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690D" w14:textId="13A403FC" w:rsidR="003F431C" w:rsidRPr="003F431C" w:rsidRDefault="003F431C" w:rsidP="003F4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31C">
        <w:rPr>
          <w:rFonts w:ascii="Arial" w:hAnsi="Arial" w:cs="Arial"/>
          <w:b/>
          <w:bCs/>
          <w:sz w:val="24"/>
          <w:szCs w:val="24"/>
        </w:rPr>
        <w:t>Sugestão de texto para divulgação nas redes sociais</w:t>
      </w:r>
    </w:p>
    <w:p w14:paraId="386C34F7" w14:textId="77777777" w:rsid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</w:p>
    <w:p w14:paraId="60DFDB13" w14:textId="163989E8" w:rsid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  <w:r w:rsidRPr="003F431C">
        <w:rPr>
          <w:rFonts w:ascii="Arial" w:hAnsi="Arial" w:cs="Arial"/>
          <w:sz w:val="24"/>
          <w:szCs w:val="24"/>
        </w:rPr>
        <w:t>O uso do cerol em pipas é uma prática perigosa que pode resultar em acidentes graves e ferimentos. Em outros casos, o uso do cerol e da linha chilena ocasionou mortes, tirando a vida de pessoas inocentes como crianças e motociclistas.</w:t>
      </w:r>
    </w:p>
    <w:p w14:paraId="1C37975E" w14:textId="77777777" w:rsidR="003F431C" w:rsidRP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</w:p>
    <w:p w14:paraId="7F64548D" w14:textId="2A38BD9A" w:rsid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  <w:r w:rsidRPr="003F431C">
        <w:rPr>
          <w:rFonts w:ascii="Arial" w:hAnsi="Arial" w:cs="Arial"/>
          <w:sz w:val="24"/>
          <w:szCs w:val="24"/>
        </w:rPr>
        <w:t xml:space="preserve">Juntos, podemos fazer a diferença e evitar acidentes relacionados ao uso desse material tão perigoso que tem grande influência em nossa liberdade. Junte-se a nós para voltar alto com segurança! </w:t>
      </w:r>
      <w:r w:rsidRPr="003F431C">
        <w:rPr>
          <w:rFonts w:ascii="Segoe UI Emoji" w:hAnsi="Segoe UI Emoji" w:cs="Segoe UI Emoji"/>
          <w:sz w:val="24"/>
          <w:szCs w:val="24"/>
        </w:rPr>
        <w:t>🪁</w:t>
      </w:r>
      <w:r w:rsidRPr="003F431C">
        <w:rPr>
          <w:rFonts w:ascii="Arial" w:hAnsi="Arial" w:cs="Arial"/>
          <w:sz w:val="24"/>
          <w:szCs w:val="24"/>
        </w:rPr>
        <w:t xml:space="preserve"> </w:t>
      </w:r>
    </w:p>
    <w:p w14:paraId="4C9DA447" w14:textId="77777777" w:rsidR="003F431C" w:rsidRP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</w:p>
    <w:p w14:paraId="470CA8DF" w14:textId="65F577A9" w:rsidR="003F431C" w:rsidRDefault="003F431C" w:rsidP="003F431C">
      <w:pPr>
        <w:rPr>
          <w:rFonts w:ascii="Arial" w:hAnsi="Arial" w:cs="Arial"/>
          <w:sz w:val="24"/>
          <w:szCs w:val="24"/>
        </w:rPr>
      </w:pPr>
      <w:r w:rsidRPr="003F431C">
        <w:rPr>
          <w:rFonts w:ascii="Arial" w:hAnsi="Arial" w:cs="Arial"/>
          <w:sz w:val="24"/>
          <w:szCs w:val="24"/>
        </w:rPr>
        <w:t>Eu apoio est</w:t>
      </w:r>
      <w:r>
        <w:rPr>
          <w:rFonts w:ascii="Arial" w:hAnsi="Arial" w:cs="Arial"/>
          <w:sz w:val="24"/>
          <w:szCs w:val="24"/>
        </w:rPr>
        <w:t>a</w:t>
      </w:r>
      <w:r w:rsidRPr="003F431C">
        <w:rPr>
          <w:rFonts w:ascii="Arial" w:hAnsi="Arial" w:cs="Arial"/>
          <w:sz w:val="24"/>
          <w:szCs w:val="24"/>
        </w:rPr>
        <w:t xml:space="preserve"> campanha. Seja você também um apoiador!  </w:t>
      </w:r>
      <w:hyperlink r:id="rId4" w:history="1">
        <w:r w:rsidRPr="00F13388">
          <w:rPr>
            <w:rStyle w:val="Hyperlink"/>
            <w:rFonts w:ascii="Arial" w:hAnsi="Arial" w:cs="Arial"/>
            <w:sz w:val="24"/>
            <w:szCs w:val="24"/>
          </w:rPr>
          <w:t>https://forms.gle/oUMjKGG4Kt7hr58y9</w:t>
        </w:r>
      </w:hyperlink>
    </w:p>
    <w:p w14:paraId="019DF732" w14:textId="77777777" w:rsid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</w:p>
    <w:p w14:paraId="52E0CF4C" w14:textId="65296F41" w:rsidR="003F431C" w:rsidRPr="003F431C" w:rsidRDefault="003F431C" w:rsidP="003F431C">
      <w:pPr>
        <w:jc w:val="both"/>
        <w:rPr>
          <w:rFonts w:ascii="Arial" w:hAnsi="Arial" w:cs="Arial"/>
          <w:sz w:val="24"/>
          <w:szCs w:val="24"/>
        </w:rPr>
      </w:pPr>
      <w:r w:rsidRPr="003F431C">
        <w:rPr>
          <w:rFonts w:ascii="Arial" w:hAnsi="Arial" w:cs="Arial"/>
          <w:sz w:val="24"/>
          <w:szCs w:val="24"/>
        </w:rPr>
        <w:t>Saiba mais sobre a campanha “Voe Alto Sem Cortar a Vida” acessando o site www.hospital22deoutubro.com.br.</w:t>
      </w:r>
    </w:p>
    <w:p w14:paraId="5716BD0E" w14:textId="77777777" w:rsidR="003F431C" w:rsidRDefault="003F431C" w:rsidP="003F431C">
      <w:pPr>
        <w:rPr>
          <w:rFonts w:ascii="Arial" w:hAnsi="Arial" w:cs="Arial"/>
          <w:sz w:val="24"/>
          <w:szCs w:val="24"/>
        </w:rPr>
      </w:pPr>
    </w:p>
    <w:p w14:paraId="3CC33B59" w14:textId="570ADEEB" w:rsidR="00583BE3" w:rsidRPr="003F431C" w:rsidRDefault="003F431C" w:rsidP="003F431C">
      <w:r w:rsidRPr="003F431C">
        <w:rPr>
          <w:rFonts w:ascii="Arial" w:hAnsi="Arial" w:cs="Arial"/>
          <w:sz w:val="24"/>
          <w:szCs w:val="24"/>
        </w:rPr>
        <w:t>#365DiasSemCerol #VoeAltoSemCortarAVida #ContraoUsodeCerol #ContraoUsodaLinhaChilena #SegurançaNasPipas #BrinquecomSegurança</w:t>
      </w:r>
    </w:p>
    <w:sectPr w:rsidR="00583BE3" w:rsidRPr="003F4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E3"/>
    <w:rsid w:val="002F3117"/>
    <w:rsid w:val="003F431C"/>
    <w:rsid w:val="00583BE3"/>
    <w:rsid w:val="005E7BB6"/>
    <w:rsid w:val="006856D0"/>
    <w:rsid w:val="00A40402"/>
    <w:rsid w:val="00A46A8A"/>
    <w:rsid w:val="00A77A39"/>
    <w:rsid w:val="00E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7B5F"/>
  <w15:chartTrackingRefBased/>
  <w15:docId w15:val="{85071E8C-8EC9-4B4A-A0FB-EB914DD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8A"/>
    <w:pPr>
      <w:spacing w:line="254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83B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3B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B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3B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3B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3B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3B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3B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3B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3B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3B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3B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3B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3B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3B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3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3B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3B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83B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3BE3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583B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3B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3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83BE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3B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F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oUMjKGG4Kt7hr58y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Theodoro Jr</dc:creator>
  <cp:keywords/>
  <dc:description/>
  <cp:lastModifiedBy>Nelson Theodoro Jr</cp:lastModifiedBy>
  <cp:revision>2</cp:revision>
  <dcterms:created xsi:type="dcterms:W3CDTF">2024-04-18T18:51:00Z</dcterms:created>
  <dcterms:modified xsi:type="dcterms:W3CDTF">2024-04-18T18:51:00Z</dcterms:modified>
</cp:coreProperties>
</file>